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864" w:type="dxa"/>
        <w:tblLayout w:type="fixed"/>
        <w:tblCellMar>
          <w:left w:w="0" w:type="dxa"/>
          <w:right w:w="0" w:type="dxa"/>
        </w:tblCellMar>
        <w:tblLook w:val="0600"/>
      </w:tblPr>
      <w:tblGrid>
        <w:gridCol w:w="467"/>
        <w:gridCol w:w="1607"/>
        <w:gridCol w:w="821"/>
        <w:gridCol w:w="1699"/>
        <w:gridCol w:w="990"/>
        <w:gridCol w:w="1080"/>
        <w:gridCol w:w="1260"/>
        <w:gridCol w:w="1080"/>
        <w:gridCol w:w="1080"/>
        <w:gridCol w:w="2160"/>
        <w:gridCol w:w="1620"/>
      </w:tblGrid>
      <w:tr w:rsidR="00805D31" w:rsidRPr="00107646" w:rsidTr="008B4DC4">
        <w:trPr>
          <w:trHeight w:val="490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NAMA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TAHUN TERBIT IZIN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LOKASI INVESTASI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LUAS (Ha)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LUAS LOKASI YANG TELAH DIMANFAATKAN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KAPASITAS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POTENSI INVESTASI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SUNGAI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TITIK KOORDINAT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4DC4">
              <w:rPr>
                <w:rFonts w:ascii="Arial" w:hAnsi="Arial" w:cs="Arial"/>
                <w:b/>
                <w:bCs/>
                <w:sz w:val="16"/>
                <w:szCs w:val="16"/>
              </w:rPr>
              <w:t>KETERANGAN</w:t>
            </w:r>
          </w:p>
        </w:tc>
      </w:tr>
      <w:tr w:rsidR="00805D31" w:rsidRPr="00107646" w:rsidTr="008B4DC4">
        <w:trPr>
          <w:trHeight w:val="816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PHAKPAK BUMI ENERGI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2019(OSS)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Kecupak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I,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>.  PGGS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65.55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6,5 Ha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23’18.05’LU 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10’22.57’BT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02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33’08.7”LU98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17’25.4”BT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816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MULTI PRIMA HIDRO ENERGI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2018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Kecupak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I/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Simerpara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>. PGGS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11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32’47.84”LU 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38’09.92”BT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33’11.54”LU 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14’41.09.”BT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PANCA DAYA TEHNIK MANDIRI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2018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Buluh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Tellang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Tinada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KOMBIH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12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4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KOMBIH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36’16.81”LU 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18’49.01”BT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36’36.27”LU 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18’12.12.”BT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INPOLA MITRA ELEKTRINDO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2019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Mahala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Tinada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48,30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48,3 Ha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8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KOMBIH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35’17.31”LU 098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16’09.35”BT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35’30.45”LU 098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16’12.51.”BT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PARTOGI DAYA TIRTA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2019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Majanggut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II,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Kerajaan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16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34’30.41”LU 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9’13.78’BT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34’32.52”LU 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8’46.77.”BT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PARTOGI TIRTA ENERGI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2019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Simerpara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>. PGGS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17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33’23.19”LU 098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13’48.44”BT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33’43.49”LU 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12’33.59.”BT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SEMESTA INDAH ABADI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2018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Kaban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Tengah,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STTU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Jehe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LAE KOMBIH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48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KOMBIH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38’07.3”LU 098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15’47.2”BT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 xml:space="preserve">36’48.2”LU </w:t>
            </w:r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098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14’31.5.”BT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8.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ZHONGYIN CINENDANG HYDROPOWER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2020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Lae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Mbentar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Pagindar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100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CINENDANG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25’58.60”LU 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10’42.09”BT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26’8.11”LU 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9’47.45.”BT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PLN (KOMBIH III)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Mahala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Tinada</w:t>
            </w:r>
            <w:proofErr w:type="spellEnd"/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19MW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KOMBIH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Intake 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38’9.45”LU 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06’58.69”BT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18’47.62”LU 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57’13.58”BT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SUMATERA  ENERGI LESTARI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2019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Pardomuan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STTU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Julu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25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51’72.50”LU 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40’86.61”BT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02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34’32.52”LU 98</w:t>
            </w:r>
            <w:r w:rsidRPr="008B4DC4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8B4DC4">
              <w:rPr>
                <w:rFonts w:ascii="Arial" w:hAnsi="Arial" w:cs="Arial"/>
                <w:sz w:val="16"/>
                <w:szCs w:val="16"/>
              </w:rPr>
              <w:t>8’46.77.”BT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11.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  <w:lang w:val="id-ID"/>
              </w:rPr>
              <w:t>PT. SYAILENDRA UTAMA ENERGY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8B4DC4">
              <w:rPr>
                <w:rFonts w:ascii="Arial" w:hAnsi="Arial" w:cs="Arial"/>
                <w:sz w:val="16"/>
                <w:szCs w:val="16"/>
                <w:lang w:val="id-ID"/>
              </w:rPr>
              <w:t>Dusun Kuta Liang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  <w:lang w:val="id-ID"/>
              </w:rPr>
              <w:t>Kec. Kerajaan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  <w:lang w:val="id-ID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  <w:lang w:val="id-ID"/>
              </w:rPr>
            </w:pPr>
            <w:r w:rsidRPr="008B4DC4">
              <w:rPr>
                <w:rFonts w:ascii="Arial" w:hAnsi="Arial" w:cs="Arial"/>
                <w:sz w:val="16"/>
                <w:szCs w:val="16"/>
                <w:u w:val="single"/>
                <w:lang w:val="id-ID"/>
              </w:rPr>
              <w:t>Bendung :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lang w:val="id-ID"/>
              </w:rPr>
              <w:t>98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˚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lang w:val="id-ID"/>
              </w:rPr>
              <w:t>.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2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lang w:val="id-ID"/>
              </w:rPr>
              <w:t>0.59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˚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  <w:lang w:val="id-ID"/>
              </w:rPr>
              <w:t>N 02.56.24</w:t>
            </w:r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”E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  <w:lang w:val="id-ID"/>
              </w:rPr>
              <w:t>Power House : 98.18.62</w:t>
            </w:r>
            <w:r w:rsidRPr="008B4DC4">
              <w:rPr>
                <w:rFonts w:ascii="Arial" w:hAnsi="Arial" w:cs="Arial"/>
                <w:sz w:val="16"/>
                <w:szCs w:val="16"/>
              </w:rPr>
              <w:t xml:space="preserve">” N </w:t>
            </w:r>
            <w:r w:rsidRPr="008B4DC4">
              <w:rPr>
                <w:rFonts w:ascii="Arial" w:hAnsi="Arial" w:cs="Arial"/>
                <w:sz w:val="16"/>
                <w:szCs w:val="16"/>
                <w:lang w:val="id-ID"/>
              </w:rPr>
              <w:t>02.57.13</w:t>
            </w:r>
            <w:r w:rsidRPr="008B4DC4">
              <w:rPr>
                <w:rFonts w:ascii="Arial" w:hAnsi="Arial" w:cs="Arial"/>
                <w:sz w:val="16"/>
                <w:szCs w:val="16"/>
              </w:rPr>
              <w:t>”E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Masih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12.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ASIA HIDRO POWER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Pagindar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Pagindar</w:t>
            </w:r>
            <w:proofErr w:type="spellEnd"/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SIGUNDUR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02˚24’59,60”LU098˚15’3,37”BT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 xml:space="preserve">Power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Hause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: 02˚25’28,20”LU098˚14’,27,58BT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13.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INDO HIDRO POWER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Pardomuan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STTU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Julu</w:t>
            </w:r>
            <w:proofErr w:type="spellEnd"/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SIGUNDUR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02˚25’38,91”LU098˚16,49,94BT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 2˚25’13,39”LU098˚15’40,37”B</w:t>
            </w:r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lastRenderedPageBreak/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14.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STUPA GREEN ENERGI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Napatalun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Perlambuken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Pagindar</w:t>
            </w:r>
            <w:proofErr w:type="spellEnd"/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02˚23’37,20”LU098˚07,54,32BT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 02˚31’35,37”LU 98˚06’55,62”BT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15.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STUPA MEKA ENERGI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Napatalum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Perlambuken</w:t>
            </w:r>
            <w:proofErr w:type="spellEnd"/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Pagindar</w:t>
            </w:r>
            <w:proofErr w:type="spellEnd"/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02˚31’28,64”LU 98˚06’12,43”BT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 02˚31’11,08”LU 98˚04’58,52”BT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601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16.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INPOLA GREEN ENERGY/ SUMATERA HIDRO POWER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Sibagindar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Pagindar</w:t>
            </w:r>
            <w:proofErr w:type="spellEnd"/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80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CINENDANG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02˚26’10,49”LU 98˚10’46,22”BT</w:t>
            </w:r>
          </w:p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Head Pond    : 02˚26’20,61”LU 98˚10’39,27”BT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:02˚23’18.05”LU 98˚10’22,57”BT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863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17.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WILLOWTREE ENERGI SANTAR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2018 (OSS)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Silima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Kuta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Tinada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5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KOMBIH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02˚34’23,67”LU 98˚20’37,06”BT</w:t>
            </w:r>
          </w:p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 02˚35’39,99”LU 98˚19’40,54”BT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863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lastRenderedPageBreak/>
              <w:t>18.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BUMI HIDRO POWER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Kecupak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II 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>. PGGS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11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11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02˚32’40,63” N 98˚16’46,72”E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 02˚32’42,42” N 098˚15’53,26”E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863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19.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PRIMA HIDRO POWER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Kecupak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I 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>. PGGS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11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11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02˚32’47,84” N 098˚15’38,92”E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 02˚33’11,54” N 098˚14’41,09”E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863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20.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TARENA IZKAYA PERKASA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Lae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Mbentar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Pagindar</w:t>
            </w:r>
            <w:proofErr w:type="spellEnd"/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CINENDANG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>Bendung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u w:val="single"/>
              </w:rPr>
              <w:t xml:space="preserve"> : 02˚26’21,69”N 98˚10’31,24”E</w:t>
            </w:r>
          </w:p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Power House : 02˚26’18,85” N 98˚10’21,34”E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  <w:tr w:rsidR="00805D31" w:rsidRPr="00107646" w:rsidTr="008B4DC4">
        <w:trPr>
          <w:trHeight w:val="863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</w:tcPr>
          <w:p w:rsidR="00805D31" w:rsidRPr="008B4DC4" w:rsidRDefault="00805D31" w:rsidP="002860A1">
            <w:pPr>
              <w:spacing w:after="0" w:line="360" w:lineRule="auto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21.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PT. BAKARA BUMI ENERGI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IZIN PRINSIP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</w:tcPr>
          <w:p w:rsidR="00805D31" w:rsidRPr="008B4DC4" w:rsidRDefault="00805D31" w:rsidP="002860A1">
            <w:pPr>
              <w:spacing w:line="360" w:lineRule="auto"/>
              <w:rPr>
                <w:rFonts w:ascii="Arial" w:hAnsi="Arial" w:cs="Arial"/>
                <w:sz w:val="16"/>
                <w:szCs w:val="16"/>
                <w:lang w:val="id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Desa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simerpara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Kec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PGGS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Kab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Pakpak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Bharat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30,68 Ha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10 MW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4" w:type="dxa"/>
              <w:bottom w:w="0" w:type="dxa"/>
              <w:right w:w="94" w:type="dxa"/>
            </w:tcMar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PMDN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8B4DC4">
              <w:rPr>
                <w:rFonts w:ascii="Arial" w:hAnsi="Arial" w:cs="Arial"/>
                <w:sz w:val="16"/>
                <w:szCs w:val="16"/>
              </w:rPr>
              <w:t>LAE ORDI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u w:val="single"/>
                <w:lang w:val="id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</w:rPr>
              <w:t>Lokasi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</w:rPr>
              <w:t xml:space="preserve"> 98˚17’25.4”BT 02.33.08.7”LU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5D31" w:rsidRPr="008B4DC4" w:rsidRDefault="00805D31" w:rsidP="002860A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en-ID"/>
              </w:rPr>
            </w:pP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Izin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Tidak</w:t>
            </w:r>
            <w:proofErr w:type="spellEnd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 xml:space="preserve"> </w:t>
            </w:r>
            <w:proofErr w:type="spellStart"/>
            <w:r w:rsidRPr="008B4DC4">
              <w:rPr>
                <w:rFonts w:ascii="Arial" w:hAnsi="Arial" w:cs="Arial"/>
                <w:sz w:val="16"/>
                <w:szCs w:val="16"/>
                <w:lang w:val="en-ID"/>
              </w:rPr>
              <w:t>Berlaku</w:t>
            </w:r>
            <w:proofErr w:type="spellEnd"/>
          </w:p>
        </w:tc>
      </w:tr>
    </w:tbl>
    <w:p w:rsidR="00805D31" w:rsidRDefault="00805D31" w:rsidP="00805D31">
      <w:pPr>
        <w:spacing w:after="0" w:line="240" w:lineRule="auto"/>
        <w:jc w:val="both"/>
        <w:rPr>
          <w:b/>
          <w:bCs/>
          <w:sz w:val="26"/>
          <w:szCs w:val="26"/>
          <w:lang w:val="en-ID"/>
        </w:rPr>
      </w:pPr>
    </w:p>
    <w:p w:rsidR="00805D31" w:rsidRPr="006B536B" w:rsidRDefault="00805D31" w:rsidP="00805D31">
      <w:pPr>
        <w:spacing w:after="0" w:line="240" w:lineRule="auto"/>
        <w:ind w:left="11520" w:firstLine="720"/>
        <w:jc w:val="both"/>
        <w:rPr>
          <w:b/>
          <w:bCs/>
          <w:sz w:val="26"/>
          <w:szCs w:val="26"/>
          <w:lang w:val="id-ID"/>
        </w:rPr>
      </w:pPr>
      <w:r>
        <w:rPr>
          <w:b/>
          <w:bCs/>
          <w:sz w:val="26"/>
          <w:szCs w:val="26"/>
          <w:lang w:val="id-ID"/>
        </w:rPr>
        <w:t>KEPALA DINAS PM</w:t>
      </w:r>
      <w:r>
        <w:rPr>
          <w:b/>
          <w:bCs/>
          <w:sz w:val="26"/>
          <w:szCs w:val="26"/>
          <w:lang w:val="en-ID"/>
        </w:rPr>
        <w:t>-</w:t>
      </w:r>
      <w:r w:rsidRPr="006B536B">
        <w:rPr>
          <w:b/>
          <w:bCs/>
          <w:sz w:val="26"/>
          <w:szCs w:val="26"/>
          <w:lang w:val="id-ID"/>
        </w:rPr>
        <w:t>PTSP</w:t>
      </w:r>
    </w:p>
    <w:p w:rsidR="00805D31" w:rsidRPr="006B536B" w:rsidRDefault="00805D31" w:rsidP="00805D31">
      <w:pPr>
        <w:spacing w:after="0" w:line="240" w:lineRule="auto"/>
        <w:ind w:left="11520" w:firstLine="720"/>
        <w:rPr>
          <w:b/>
          <w:bCs/>
          <w:sz w:val="26"/>
          <w:szCs w:val="26"/>
          <w:lang w:val="id-ID"/>
        </w:rPr>
      </w:pPr>
      <w:r w:rsidRPr="006B536B">
        <w:rPr>
          <w:b/>
          <w:bCs/>
          <w:sz w:val="26"/>
          <w:szCs w:val="26"/>
          <w:lang w:val="id-ID"/>
        </w:rPr>
        <w:t>KABUPATEN PAKPAK BHARAT</w:t>
      </w:r>
    </w:p>
    <w:p w:rsidR="00805D31" w:rsidRPr="00E13CD3" w:rsidRDefault="00805D31" w:rsidP="00805D31">
      <w:pPr>
        <w:spacing w:after="0" w:line="240" w:lineRule="auto"/>
        <w:jc w:val="both"/>
        <w:rPr>
          <w:b/>
          <w:bCs/>
          <w:sz w:val="26"/>
          <w:szCs w:val="26"/>
        </w:rPr>
      </w:pPr>
    </w:p>
    <w:p w:rsidR="00805D31" w:rsidRDefault="00805D31" w:rsidP="00805D31">
      <w:pPr>
        <w:spacing w:after="0" w:line="240" w:lineRule="auto"/>
        <w:jc w:val="both"/>
        <w:rPr>
          <w:b/>
          <w:bCs/>
          <w:sz w:val="26"/>
          <w:szCs w:val="26"/>
          <w:lang w:val="en-ID"/>
        </w:rPr>
      </w:pPr>
    </w:p>
    <w:p w:rsidR="00805D31" w:rsidRPr="003576F1" w:rsidRDefault="00805D31" w:rsidP="00805D31">
      <w:pPr>
        <w:spacing w:after="0" w:line="240" w:lineRule="auto"/>
        <w:jc w:val="both"/>
        <w:rPr>
          <w:b/>
          <w:bCs/>
          <w:sz w:val="26"/>
          <w:szCs w:val="26"/>
          <w:lang w:val="en-ID"/>
        </w:rPr>
      </w:pPr>
    </w:p>
    <w:p w:rsidR="00805D31" w:rsidRPr="006B536B" w:rsidRDefault="00805D31" w:rsidP="00805D31">
      <w:pPr>
        <w:spacing w:after="0" w:line="240" w:lineRule="auto"/>
        <w:jc w:val="both"/>
        <w:rPr>
          <w:b/>
          <w:bCs/>
          <w:sz w:val="26"/>
          <w:szCs w:val="26"/>
          <w:lang w:val="id-ID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id-ID"/>
        </w:rPr>
        <w:tab/>
      </w:r>
      <w:r w:rsidRPr="006B536B">
        <w:rPr>
          <w:b/>
          <w:bCs/>
          <w:sz w:val="26"/>
          <w:szCs w:val="26"/>
          <w:lang w:val="id-ID"/>
        </w:rPr>
        <w:t xml:space="preserve"> </w:t>
      </w:r>
      <w:r>
        <w:rPr>
          <w:b/>
          <w:bCs/>
          <w:sz w:val="26"/>
          <w:szCs w:val="26"/>
          <w:lang w:val="id-ID"/>
        </w:rPr>
        <w:tab/>
      </w:r>
      <w:r>
        <w:rPr>
          <w:b/>
          <w:bCs/>
          <w:sz w:val="26"/>
          <w:szCs w:val="26"/>
          <w:lang w:val="id-ID"/>
        </w:rPr>
        <w:tab/>
      </w:r>
      <w:r>
        <w:rPr>
          <w:b/>
          <w:bCs/>
          <w:sz w:val="26"/>
          <w:szCs w:val="26"/>
          <w:lang w:val="id-ID"/>
        </w:rPr>
        <w:tab/>
      </w:r>
      <w:r>
        <w:rPr>
          <w:b/>
          <w:bCs/>
          <w:sz w:val="26"/>
          <w:szCs w:val="26"/>
          <w:lang w:val="id-ID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6B536B">
        <w:rPr>
          <w:b/>
          <w:bCs/>
          <w:sz w:val="26"/>
          <w:szCs w:val="26"/>
          <w:lang w:val="id-ID"/>
        </w:rPr>
        <w:t>Drs. LOSMAR BERUTU, MM</w:t>
      </w:r>
    </w:p>
    <w:p w:rsidR="00805D31" w:rsidRPr="000576FF" w:rsidRDefault="00805D31" w:rsidP="00805D31">
      <w:pPr>
        <w:spacing w:after="0" w:line="240" w:lineRule="auto"/>
        <w:ind w:left="11520" w:firstLine="720"/>
        <w:jc w:val="both"/>
        <w:rPr>
          <w:b/>
          <w:bCs/>
          <w:sz w:val="26"/>
          <w:szCs w:val="26"/>
          <w:lang w:val="id-ID"/>
        </w:rPr>
      </w:pPr>
      <w:r w:rsidRPr="000576FF">
        <w:rPr>
          <w:b/>
          <w:bCs/>
          <w:sz w:val="26"/>
          <w:szCs w:val="26"/>
          <w:lang w:val="id-ID"/>
        </w:rPr>
        <w:t>Pembina Utama Muda</w:t>
      </w:r>
    </w:p>
    <w:p w:rsidR="00805D31" w:rsidRPr="006B536B" w:rsidRDefault="00805D31" w:rsidP="00805D31">
      <w:pPr>
        <w:spacing w:after="0" w:line="240" w:lineRule="auto"/>
        <w:ind w:left="11520" w:firstLine="720"/>
        <w:jc w:val="both"/>
        <w:rPr>
          <w:b/>
          <w:bCs/>
          <w:sz w:val="26"/>
          <w:szCs w:val="26"/>
          <w:lang w:val="id-ID"/>
        </w:rPr>
      </w:pPr>
      <w:r w:rsidRPr="000576FF">
        <w:rPr>
          <w:b/>
          <w:bCs/>
          <w:sz w:val="26"/>
          <w:szCs w:val="26"/>
          <w:lang w:val="id-ID"/>
        </w:rPr>
        <w:t>NIP.19651014 199412 1 001</w:t>
      </w:r>
    </w:p>
    <w:p w:rsidR="00B35E2C" w:rsidRDefault="00B35E2C"/>
    <w:sectPr w:rsidR="00B35E2C" w:rsidSect="00805D31">
      <w:pgSz w:w="20163" w:h="12242" w:orient="landscape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5D31"/>
    <w:rsid w:val="00805D31"/>
    <w:rsid w:val="008B4DC4"/>
    <w:rsid w:val="00944310"/>
    <w:rsid w:val="00B35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D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682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Banurea</dc:creator>
  <cp:lastModifiedBy>Albert Banurea</cp:lastModifiedBy>
  <cp:revision>2</cp:revision>
  <dcterms:created xsi:type="dcterms:W3CDTF">2021-09-08T06:48:00Z</dcterms:created>
  <dcterms:modified xsi:type="dcterms:W3CDTF">2021-09-22T10:13:00Z</dcterms:modified>
</cp:coreProperties>
</file>